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F7" w:rsidRPr="00634EF7" w:rsidRDefault="00634EF7" w:rsidP="00634EF7">
      <w:pPr>
        <w:rPr>
          <w:b/>
          <w:sz w:val="28"/>
        </w:rPr>
      </w:pPr>
      <w:r w:rsidRPr="00634EF7">
        <w:rPr>
          <w:b/>
          <w:sz w:val="28"/>
        </w:rPr>
        <w:t>Scope of Authorization</w:t>
      </w:r>
    </w:p>
    <w:p w:rsidR="00634EF7" w:rsidRPr="00634EF7" w:rsidRDefault="00634EF7" w:rsidP="00634EF7">
      <w:pPr>
        <w:pStyle w:val="a4"/>
        <w:numPr>
          <w:ilvl w:val="0"/>
          <w:numId w:val="2"/>
        </w:numPr>
        <w:ind w:leftChars="0"/>
      </w:pPr>
      <w:r w:rsidRPr="00634EF7">
        <w:t xml:space="preserve">If the ARTICLE is accepted by Business and Technology Innovation Journal, hereinafter referred to as the PUBLISHER, then the Author hereby grants an exclusive license to the PUBLISHER to: </w:t>
      </w:r>
    </w:p>
    <w:p w:rsidR="00634EF7" w:rsidRPr="00634EF7" w:rsidRDefault="00634EF7" w:rsidP="00634EF7">
      <w:pPr>
        <w:pStyle w:val="a4"/>
        <w:numPr>
          <w:ilvl w:val="0"/>
          <w:numId w:val="3"/>
        </w:numPr>
        <w:ind w:leftChars="0"/>
      </w:pPr>
      <w:r w:rsidRPr="00634EF7">
        <w:t>Publish the ARTICLE in paper or digital format;</w:t>
      </w:r>
    </w:p>
    <w:p w:rsidR="00634EF7" w:rsidRPr="00634EF7" w:rsidRDefault="00634EF7" w:rsidP="00634EF7">
      <w:pPr>
        <w:pStyle w:val="a4"/>
        <w:numPr>
          <w:ilvl w:val="0"/>
          <w:numId w:val="3"/>
        </w:numPr>
        <w:ind w:leftChars="0"/>
      </w:pPr>
      <w:r w:rsidRPr="00634EF7">
        <w:t xml:space="preserve">Digitally archive, reproduce, transmit publicly by Internet, or authorize users to download, print, browse, or conduct other sales or service provided by the database; </w:t>
      </w:r>
    </w:p>
    <w:p w:rsidR="00634EF7" w:rsidRPr="00634EF7" w:rsidRDefault="00634EF7" w:rsidP="00634EF7">
      <w:pPr>
        <w:pStyle w:val="a4"/>
        <w:numPr>
          <w:ilvl w:val="0"/>
          <w:numId w:val="3"/>
        </w:numPr>
        <w:ind w:leftChars="0"/>
      </w:pPr>
      <w:r w:rsidRPr="00634EF7">
        <w:t xml:space="preserve">Grant other database providers a sublicense to collect the ARTICLE for the purpose of service providing from that database; </w:t>
      </w:r>
    </w:p>
    <w:p w:rsidR="00634EF7" w:rsidRPr="00634EF7" w:rsidRDefault="00634EF7" w:rsidP="00634EF7">
      <w:pPr>
        <w:pStyle w:val="a4"/>
        <w:numPr>
          <w:ilvl w:val="0"/>
          <w:numId w:val="3"/>
        </w:numPr>
        <w:ind w:leftChars="0"/>
      </w:pPr>
      <w:r w:rsidRPr="00634EF7">
        <w:t xml:space="preserve">Change the format of the ARTICLE to meet the system requirement of each database. </w:t>
      </w:r>
    </w:p>
    <w:p w:rsidR="00634EF7" w:rsidRDefault="00634EF7" w:rsidP="00634EF7">
      <w:pPr>
        <w:pStyle w:val="a4"/>
        <w:numPr>
          <w:ilvl w:val="0"/>
          <w:numId w:val="2"/>
        </w:numPr>
        <w:ind w:leftChars="0"/>
      </w:pPr>
      <w:r w:rsidRPr="00634EF7">
        <w:t xml:space="preserve">The Author agrees that the PUBLISHER may in its sole discretion grant the other database providers a sublicense whether or not a license fee is charged. </w:t>
      </w:r>
      <w:r w:rsidRPr="00634EF7">
        <w:br/>
      </w:r>
    </w:p>
    <w:p w:rsidR="00634EF7" w:rsidRPr="00634EF7" w:rsidRDefault="00634EF7" w:rsidP="00634EF7">
      <w:pPr>
        <w:pStyle w:val="a4"/>
        <w:numPr>
          <w:ilvl w:val="0"/>
          <w:numId w:val="2"/>
        </w:numPr>
        <w:ind w:leftChars="0"/>
      </w:pPr>
      <w:r w:rsidRPr="00634EF7">
        <w:t>The Author warrants that the ARTICLE is his/her original work and has the right to grant all kinds of license hereinabove without any infringement of rights of any third party. This Agreement is an exclusive license, and the copyright of the ARTICLE still remains with the Author after executing this Agreement.</w:t>
      </w:r>
    </w:p>
    <w:tbl>
      <w:tblPr>
        <w:tblStyle w:val="a3"/>
        <w:tblW w:w="0" w:type="auto"/>
        <w:tblLook w:val="04A0" w:firstRow="1" w:lastRow="0" w:firstColumn="1" w:lastColumn="0" w:noHBand="0" w:noVBand="1"/>
      </w:tblPr>
      <w:tblGrid>
        <w:gridCol w:w="1129"/>
        <w:gridCol w:w="7167"/>
      </w:tblGrid>
      <w:tr w:rsidR="00634EF7" w:rsidRPr="00634EF7" w:rsidTr="00E70B16">
        <w:tc>
          <w:tcPr>
            <w:tcW w:w="8296" w:type="dxa"/>
            <w:gridSpan w:val="2"/>
          </w:tcPr>
          <w:p w:rsidR="00634EF7" w:rsidRPr="00634EF7" w:rsidRDefault="00634EF7" w:rsidP="00634EF7">
            <w:pPr>
              <w:rPr>
                <w:b/>
              </w:rPr>
            </w:pPr>
            <w:r w:rsidRPr="00634EF7">
              <w:rPr>
                <w:b/>
              </w:rPr>
              <w:t>Title of the Article(ARTICLE):</w:t>
            </w:r>
          </w:p>
          <w:p w:rsidR="00634EF7" w:rsidRPr="00634EF7" w:rsidRDefault="00634EF7" w:rsidP="00634EF7"/>
        </w:tc>
      </w:tr>
      <w:tr w:rsidR="00634EF7" w:rsidRPr="00634EF7" w:rsidTr="008C7667">
        <w:tc>
          <w:tcPr>
            <w:tcW w:w="8296" w:type="dxa"/>
            <w:gridSpan w:val="2"/>
          </w:tcPr>
          <w:p w:rsidR="00634EF7" w:rsidRPr="00634EF7" w:rsidRDefault="00634EF7" w:rsidP="00634EF7">
            <w:pPr>
              <w:rPr>
                <w:b/>
              </w:rPr>
            </w:pPr>
            <w:r w:rsidRPr="00634EF7">
              <w:rPr>
                <w:b/>
              </w:rPr>
              <w:t>Author’s Name (Corresponding):</w:t>
            </w:r>
          </w:p>
          <w:p w:rsidR="00634EF7" w:rsidRPr="00634EF7" w:rsidRDefault="00634EF7" w:rsidP="00634EF7"/>
        </w:tc>
      </w:tr>
      <w:tr w:rsidR="00634EF7" w:rsidRPr="00634EF7" w:rsidTr="001C6B9B">
        <w:tc>
          <w:tcPr>
            <w:tcW w:w="8296" w:type="dxa"/>
            <w:gridSpan w:val="2"/>
          </w:tcPr>
          <w:p w:rsidR="00634EF7" w:rsidRPr="00634EF7" w:rsidRDefault="00634EF7" w:rsidP="00634EF7">
            <w:pPr>
              <w:rPr>
                <w:b/>
              </w:rPr>
            </w:pPr>
            <w:r w:rsidRPr="00634EF7">
              <w:rPr>
                <w:b/>
              </w:rPr>
              <w:t>Affiliation(Department / University / City (zip code) / Country):</w:t>
            </w:r>
          </w:p>
          <w:p w:rsidR="00634EF7" w:rsidRPr="00634EF7" w:rsidRDefault="00634EF7" w:rsidP="00634EF7"/>
        </w:tc>
      </w:tr>
      <w:tr w:rsidR="00634EF7" w:rsidRPr="00634EF7" w:rsidTr="00634EF7">
        <w:tc>
          <w:tcPr>
            <w:tcW w:w="1129" w:type="dxa"/>
          </w:tcPr>
          <w:p w:rsidR="00634EF7" w:rsidRPr="00634EF7" w:rsidRDefault="00634EF7" w:rsidP="00634EF7">
            <w:pPr>
              <w:rPr>
                <w:b/>
              </w:rPr>
            </w:pPr>
            <w:r w:rsidRPr="00634EF7">
              <w:rPr>
                <w:b/>
              </w:rPr>
              <w:t>E-mail</w:t>
            </w:r>
          </w:p>
        </w:tc>
        <w:tc>
          <w:tcPr>
            <w:tcW w:w="7167" w:type="dxa"/>
          </w:tcPr>
          <w:p w:rsidR="00634EF7" w:rsidRPr="00634EF7" w:rsidRDefault="00634EF7" w:rsidP="00634EF7"/>
        </w:tc>
      </w:tr>
      <w:tr w:rsidR="00634EF7" w:rsidRPr="00634EF7" w:rsidTr="00634EF7">
        <w:tc>
          <w:tcPr>
            <w:tcW w:w="1129" w:type="dxa"/>
          </w:tcPr>
          <w:p w:rsidR="00634EF7" w:rsidRPr="00634EF7" w:rsidRDefault="00634EF7" w:rsidP="00634EF7">
            <w:pPr>
              <w:rPr>
                <w:b/>
              </w:rPr>
            </w:pPr>
            <w:r w:rsidRPr="00634EF7">
              <w:rPr>
                <w:b/>
              </w:rPr>
              <w:t>Tel No.</w:t>
            </w:r>
          </w:p>
        </w:tc>
        <w:tc>
          <w:tcPr>
            <w:tcW w:w="7167" w:type="dxa"/>
          </w:tcPr>
          <w:p w:rsidR="00634EF7" w:rsidRPr="00634EF7" w:rsidRDefault="00634EF7" w:rsidP="00634EF7"/>
        </w:tc>
      </w:tr>
      <w:tr w:rsidR="00634EF7" w:rsidRPr="00634EF7" w:rsidTr="0042489E">
        <w:tc>
          <w:tcPr>
            <w:tcW w:w="8296" w:type="dxa"/>
            <w:gridSpan w:val="2"/>
          </w:tcPr>
          <w:p w:rsidR="00634EF7" w:rsidRPr="00634EF7" w:rsidRDefault="00634EF7" w:rsidP="00634EF7">
            <w:pPr>
              <w:pStyle w:val="a4"/>
              <w:numPr>
                <w:ilvl w:val="0"/>
                <w:numId w:val="4"/>
              </w:numPr>
              <w:ind w:leftChars="0"/>
              <w:rPr>
                <w:b/>
              </w:rPr>
            </w:pPr>
            <w:r w:rsidRPr="00634EF7">
              <w:rPr>
                <w:b/>
              </w:rPr>
              <w:t>I have read and understood the contents as follows</w:t>
            </w:r>
          </w:p>
        </w:tc>
      </w:tr>
    </w:tbl>
    <w:p w:rsidR="00EC2703" w:rsidRDefault="00EC2703" w:rsidP="00634EF7"/>
    <w:p w:rsidR="00E12413" w:rsidRDefault="00E12413" w:rsidP="00634EF7">
      <w:pPr>
        <w:rPr>
          <w:rFonts w:hint="eastAsia"/>
        </w:rPr>
      </w:pPr>
    </w:p>
    <w:p w:rsidR="00EC2703" w:rsidRPr="00B93E4B" w:rsidRDefault="00EC2703" w:rsidP="00EC2703">
      <w:pPr>
        <w:rPr>
          <w:b/>
          <w:sz w:val="28"/>
        </w:rPr>
      </w:pPr>
      <w:r w:rsidRPr="00B93E4B">
        <w:rPr>
          <w:b/>
          <w:sz w:val="28"/>
        </w:rPr>
        <w:t>Credit author statement</w:t>
      </w:r>
    </w:p>
    <w:p w:rsidR="00EC2703" w:rsidRPr="00AF69AB" w:rsidRDefault="00EC2703" w:rsidP="00EC2703">
      <w:r>
        <w:rPr>
          <w:rFonts w:ascii="新細明體" w:eastAsia="新細明體" w:hAnsi="新細明體" w:hint="eastAsia"/>
        </w:rPr>
        <w:t>□</w:t>
      </w:r>
      <w:r w:rsidR="00E12413">
        <w:rPr>
          <w:rFonts w:ascii="新細明體" w:eastAsia="新細明體" w:hAnsi="新細明體" w:hint="eastAsia"/>
        </w:rPr>
        <w:t xml:space="preserve"> </w:t>
      </w:r>
      <w:r w:rsidRPr="00AF69AB">
        <w:t>This is a single-author paper, and thus the author</w:t>
      </w:r>
      <w:proofErr w:type="gramStart"/>
      <w:r w:rsidRPr="00AF69AB">
        <w:t>’</w:t>
      </w:r>
      <w:proofErr w:type="gramEnd"/>
      <w:r w:rsidRPr="00AF69AB">
        <w:t xml:space="preserve">s contribution to the whole paper includes Conceptualization, Methodology, Data </w:t>
      </w:r>
      <w:proofErr w:type="spellStart"/>
      <w:r w:rsidRPr="00AF69AB">
        <w:t>Curation</w:t>
      </w:r>
      <w:proofErr w:type="spellEnd"/>
      <w:r w:rsidRPr="00AF69AB">
        <w:t>, Software, Writing - Original Draft, Writing - Review &amp; Editing, and Supervision.</w:t>
      </w:r>
    </w:p>
    <w:p w:rsidR="00EC2703" w:rsidRPr="00B93E4B" w:rsidRDefault="00EC2703" w:rsidP="00EC2703">
      <w:r>
        <w:rPr>
          <w:rFonts w:ascii="新細明體" w:eastAsia="新細明體" w:hAnsi="新細明體" w:hint="eastAsia"/>
        </w:rPr>
        <w:t>□</w:t>
      </w:r>
      <w:r w:rsidR="00E12413">
        <w:rPr>
          <w:rFonts w:ascii="新細明體" w:eastAsia="新細明體" w:hAnsi="新細明體" w:hint="eastAsia"/>
        </w:rPr>
        <w:t xml:space="preserve"> </w:t>
      </w:r>
      <w:r w:rsidRPr="00AF69AB">
        <w:t>This a multi-author paper, and thus the contributions by each author are as follows.(</w:t>
      </w:r>
      <w:proofErr w:type="gramStart"/>
      <w:r w:rsidRPr="00AF69AB">
        <w:t>please</w:t>
      </w:r>
      <w:proofErr w:type="gramEnd"/>
      <w:r w:rsidRPr="00AF69AB">
        <w:t xml:space="preserve"> answer the questions below)</w:t>
      </w:r>
    </w:p>
    <w:p w:rsidR="00EC2703" w:rsidRPr="00B93E4B" w:rsidRDefault="00EC2703" w:rsidP="00EC2703">
      <w:r w:rsidRPr="00B93E4B">
        <w:t>Please answer this question if the article has multiple authors</w:t>
      </w:r>
      <w:r>
        <w:t xml:space="preserve"> (1~7 is authors’ order</w:t>
      </w:r>
      <w:r>
        <w:t>)</w:t>
      </w:r>
      <w:r>
        <w:t xml:space="preserve">, </w:t>
      </w:r>
      <w:r>
        <w:rPr>
          <w:rFonts w:hint="eastAsia"/>
        </w:rPr>
        <w:t>tick the following statements.</w:t>
      </w:r>
      <w:r>
        <w:t xml:space="preserve"> </w:t>
      </w:r>
    </w:p>
    <w:tbl>
      <w:tblPr>
        <w:tblStyle w:val="a3"/>
        <w:tblW w:w="0" w:type="auto"/>
        <w:tblLook w:val="04A0" w:firstRow="1" w:lastRow="0" w:firstColumn="1" w:lastColumn="0" w:noHBand="0" w:noVBand="1"/>
      </w:tblPr>
      <w:tblGrid>
        <w:gridCol w:w="2830"/>
        <w:gridCol w:w="780"/>
        <w:gridCol w:w="781"/>
        <w:gridCol w:w="781"/>
        <w:gridCol w:w="781"/>
        <w:gridCol w:w="781"/>
        <w:gridCol w:w="781"/>
        <w:gridCol w:w="781"/>
      </w:tblGrid>
      <w:tr w:rsidR="00EC2703" w:rsidRPr="00B93E4B" w:rsidTr="0068155F">
        <w:tc>
          <w:tcPr>
            <w:tcW w:w="2830" w:type="dxa"/>
          </w:tcPr>
          <w:p w:rsidR="00EC2703" w:rsidRPr="00B93E4B" w:rsidRDefault="00EC2703" w:rsidP="0068155F"/>
        </w:tc>
        <w:tc>
          <w:tcPr>
            <w:tcW w:w="780" w:type="dxa"/>
            <w:vAlign w:val="center"/>
          </w:tcPr>
          <w:p w:rsidR="00EC2703" w:rsidRPr="00B93E4B" w:rsidRDefault="00EC2703" w:rsidP="0068155F">
            <w:pPr>
              <w:jc w:val="center"/>
            </w:pPr>
            <w:r w:rsidRPr="00B93E4B">
              <w:rPr>
                <w:rFonts w:hint="eastAsia"/>
              </w:rPr>
              <w:t>1</w:t>
            </w:r>
          </w:p>
        </w:tc>
        <w:tc>
          <w:tcPr>
            <w:tcW w:w="781" w:type="dxa"/>
            <w:vAlign w:val="center"/>
          </w:tcPr>
          <w:p w:rsidR="00EC2703" w:rsidRPr="00B93E4B" w:rsidRDefault="00EC2703" w:rsidP="0068155F">
            <w:pPr>
              <w:jc w:val="center"/>
            </w:pPr>
            <w:r w:rsidRPr="00B93E4B">
              <w:rPr>
                <w:rFonts w:hint="eastAsia"/>
              </w:rPr>
              <w:t>2</w:t>
            </w:r>
          </w:p>
        </w:tc>
        <w:tc>
          <w:tcPr>
            <w:tcW w:w="781" w:type="dxa"/>
            <w:vAlign w:val="center"/>
          </w:tcPr>
          <w:p w:rsidR="00EC2703" w:rsidRPr="00B93E4B" w:rsidRDefault="00EC2703" w:rsidP="0068155F">
            <w:pPr>
              <w:jc w:val="center"/>
            </w:pPr>
            <w:r w:rsidRPr="00B93E4B">
              <w:rPr>
                <w:rFonts w:hint="eastAsia"/>
              </w:rPr>
              <w:t>3</w:t>
            </w:r>
          </w:p>
        </w:tc>
        <w:tc>
          <w:tcPr>
            <w:tcW w:w="781" w:type="dxa"/>
            <w:vAlign w:val="center"/>
          </w:tcPr>
          <w:p w:rsidR="00EC2703" w:rsidRPr="00B93E4B" w:rsidRDefault="00EC2703" w:rsidP="0068155F">
            <w:pPr>
              <w:jc w:val="center"/>
            </w:pPr>
            <w:r w:rsidRPr="00B93E4B">
              <w:rPr>
                <w:rFonts w:hint="eastAsia"/>
              </w:rPr>
              <w:t>4</w:t>
            </w:r>
          </w:p>
        </w:tc>
        <w:tc>
          <w:tcPr>
            <w:tcW w:w="781" w:type="dxa"/>
            <w:vAlign w:val="center"/>
          </w:tcPr>
          <w:p w:rsidR="00EC2703" w:rsidRPr="00B93E4B" w:rsidRDefault="00EC2703" w:rsidP="0068155F">
            <w:pPr>
              <w:jc w:val="center"/>
            </w:pPr>
            <w:r w:rsidRPr="00B93E4B">
              <w:rPr>
                <w:rFonts w:hint="eastAsia"/>
              </w:rPr>
              <w:t>5</w:t>
            </w:r>
          </w:p>
        </w:tc>
        <w:tc>
          <w:tcPr>
            <w:tcW w:w="781" w:type="dxa"/>
            <w:vAlign w:val="center"/>
          </w:tcPr>
          <w:p w:rsidR="00EC2703" w:rsidRPr="00B93E4B" w:rsidRDefault="00EC2703" w:rsidP="0068155F">
            <w:pPr>
              <w:jc w:val="center"/>
            </w:pPr>
            <w:r w:rsidRPr="00B93E4B">
              <w:rPr>
                <w:rFonts w:hint="eastAsia"/>
              </w:rPr>
              <w:t>6</w:t>
            </w:r>
          </w:p>
        </w:tc>
        <w:tc>
          <w:tcPr>
            <w:tcW w:w="781" w:type="dxa"/>
            <w:vAlign w:val="center"/>
          </w:tcPr>
          <w:p w:rsidR="00EC2703" w:rsidRPr="00B93E4B" w:rsidRDefault="00EC2703" w:rsidP="0068155F">
            <w:pPr>
              <w:jc w:val="center"/>
            </w:pPr>
            <w:r w:rsidRPr="00B93E4B">
              <w:rPr>
                <w:rFonts w:hint="eastAsia"/>
              </w:rPr>
              <w:t>7</w:t>
            </w:r>
          </w:p>
        </w:tc>
      </w:tr>
      <w:tr w:rsidR="00EC2703" w:rsidRPr="00B93E4B" w:rsidTr="0068155F">
        <w:tc>
          <w:tcPr>
            <w:tcW w:w="2830" w:type="dxa"/>
          </w:tcPr>
          <w:p w:rsidR="00EC2703" w:rsidRPr="00B93E4B" w:rsidRDefault="00EC2703" w:rsidP="0068155F">
            <w:r w:rsidRPr="00B93E4B">
              <w:t>Conceptualization</w:t>
            </w:r>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r w:rsidR="00EC2703" w:rsidRPr="00B93E4B" w:rsidTr="0068155F">
        <w:tc>
          <w:tcPr>
            <w:tcW w:w="2830" w:type="dxa"/>
          </w:tcPr>
          <w:p w:rsidR="00EC2703" w:rsidRPr="00B93E4B" w:rsidRDefault="00EC2703" w:rsidP="0068155F">
            <w:r w:rsidRPr="00B93E4B">
              <w:t>Methodology</w:t>
            </w:r>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r w:rsidR="00EC2703" w:rsidRPr="00B93E4B" w:rsidTr="0068155F">
        <w:tc>
          <w:tcPr>
            <w:tcW w:w="2830" w:type="dxa"/>
          </w:tcPr>
          <w:p w:rsidR="00EC2703" w:rsidRPr="00B93E4B" w:rsidRDefault="00EC2703" w:rsidP="0068155F">
            <w:r>
              <w:t xml:space="preserve">Data </w:t>
            </w:r>
            <w:proofErr w:type="spellStart"/>
            <w:r>
              <w:rPr>
                <w:rFonts w:hint="eastAsia"/>
              </w:rPr>
              <w:t>c</w:t>
            </w:r>
            <w:r w:rsidRPr="00B93E4B">
              <w:t>uration</w:t>
            </w:r>
            <w:proofErr w:type="spellEnd"/>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r w:rsidR="00EC2703" w:rsidRPr="00B93E4B" w:rsidTr="0068155F">
        <w:tc>
          <w:tcPr>
            <w:tcW w:w="2830" w:type="dxa"/>
          </w:tcPr>
          <w:p w:rsidR="00EC2703" w:rsidRPr="00B93E4B" w:rsidRDefault="00EC2703" w:rsidP="0068155F">
            <w:r w:rsidRPr="00B93E4B">
              <w:t>Software</w:t>
            </w:r>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r w:rsidR="00EC2703" w:rsidRPr="00B93E4B" w:rsidTr="0068155F">
        <w:tc>
          <w:tcPr>
            <w:tcW w:w="2830" w:type="dxa"/>
          </w:tcPr>
          <w:p w:rsidR="00EC2703" w:rsidRPr="00B93E4B" w:rsidRDefault="00EC2703" w:rsidP="0068155F">
            <w:r w:rsidRPr="00B93E4B">
              <w:t>Writing - Original Draft</w:t>
            </w:r>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r w:rsidR="00EC2703" w:rsidRPr="00B93E4B" w:rsidTr="0068155F">
        <w:tc>
          <w:tcPr>
            <w:tcW w:w="2830" w:type="dxa"/>
          </w:tcPr>
          <w:p w:rsidR="00EC2703" w:rsidRPr="00B93E4B" w:rsidRDefault="00EC2703" w:rsidP="0068155F">
            <w:r w:rsidRPr="00B93E4B">
              <w:t>Writing - Review &amp; Editing</w:t>
            </w:r>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r w:rsidR="00EC2703" w:rsidRPr="00B93E4B" w:rsidTr="0068155F">
        <w:tc>
          <w:tcPr>
            <w:tcW w:w="2830" w:type="dxa"/>
          </w:tcPr>
          <w:p w:rsidR="00EC2703" w:rsidRPr="00B93E4B" w:rsidRDefault="00EC2703" w:rsidP="0068155F">
            <w:r w:rsidRPr="00B93E4B">
              <w:t>Supervision</w:t>
            </w:r>
          </w:p>
        </w:tc>
        <w:tc>
          <w:tcPr>
            <w:tcW w:w="780"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c>
          <w:tcPr>
            <w:tcW w:w="781" w:type="dxa"/>
          </w:tcPr>
          <w:p w:rsidR="00EC2703" w:rsidRPr="00B93E4B" w:rsidRDefault="00EC2703" w:rsidP="0068155F"/>
        </w:tc>
      </w:tr>
    </w:tbl>
    <w:p w:rsidR="00EC2703" w:rsidRPr="00EC2703" w:rsidRDefault="00EC2703" w:rsidP="00EC2703">
      <w:pPr>
        <w:rPr>
          <w:rFonts w:hint="eastAsia"/>
          <w:sz w:val="22"/>
        </w:rPr>
      </w:pPr>
    </w:p>
    <w:p w:rsidR="00EC2703" w:rsidRPr="00EC2703" w:rsidRDefault="00EC2703" w:rsidP="00EC2703">
      <w:pPr>
        <w:rPr>
          <w:b/>
          <w:sz w:val="28"/>
        </w:rPr>
      </w:pPr>
      <w:r w:rsidRPr="00EC2703">
        <w:rPr>
          <w:b/>
          <w:sz w:val="28"/>
        </w:rPr>
        <w:t>Declaration on conflicts of interest</w:t>
      </w:r>
    </w:p>
    <w:p w:rsidR="00EC2703" w:rsidRPr="00EC2703" w:rsidRDefault="00EC2703" w:rsidP="00EC2703">
      <w:r w:rsidRPr="00EC2703">
        <w:t>The authors declare:</w:t>
      </w:r>
    </w:p>
    <w:p w:rsidR="00EC2703" w:rsidRPr="00EC2703" w:rsidRDefault="00EC2703" w:rsidP="00EC2703">
      <w:r w:rsidRPr="00EC2703">
        <w:rPr>
          <w:rFonts w:ascii="新細明體" w:eastAsia="新細明體" w:hAnsi="新細明體" w:hint="eastAsia"/>
        </w:rPr>
        <w:t xml:space="preserve">□ </w:t>
      </w:r>
      <w:r w:rsidRPr="00EC2703">
        <w:t>No conflicts of interest.</w:t>
      </w:r>
    </w:p>
    <w:p w:rsidR="00EC2703" w:rsidRPr="00EC2703" w:rsidRDefault="00EC2703" w:rsidP="00EC2703">
      <w:r w:rsidRPr="00EC2703">
        <w:rPr>
          <w:rFonts w:ascii="新細明體" w:eastAsia="新細明體" w:hAnsi="新細明體" w:hint="eastAsia"/>
        </w:rPr>
        <w:t xml:space="preserve">□ </w:t>
      </w:r>
      <w:r w:rsidRPr="00EC2703">
        <w:t>Conflicts of interest as follows.</w:t>
      </w:r>
    </w:p>
    <w:p w:rsidR="00EC2703" w:rsidRPr="00EC2703" w:rsidRDefault="00EC2703" w:rsidP="00EC2703">
      <w:pPr>
        <w:rPr>
          <w:u w:val="single"/>
        </w:rPr>
      </w:pPr>
      <w:r w:rsidRPr="00EC2703">
        <w:rPr>
          <w:rFonts w:hint="eastAsia"/>
        </w:rPr>
        <w:t xml:space="preserve"> </w:t>
      </w:r>
      <w:r w:rsidRPr="00EC2703">
        <w:t xml:space="preserve">  Please explain why:</w:t>
      </w:r>
      <w:r w:rsidRPr="00EC2703">
        <w:rPr>
          <w:rFonts w:hint="eastAsia"/>
          <w:u w:val="single"/>
        </w:rPr>
        <w:t xml:space="preserve">                     </w:t>
      </w:r>
    </w:p>
    <w:p w:rsidR="00EC2703" w:rsidRDefault="00EC2703" w:rsidP="00634EF7">
      <w:pPr>
        <w:rPr>
          <w:rFonts w:hint="eastAsia"/>
        </w:rPr>
      </w:pPr>
    </w:p>
    <w:p w:rsidR="00EC2703" w:rsidRPr="00EC2703" w:rsidRDefault="00EC2703" w:rsidP="00634EF7">
      <w:pPr>
        <w:rPr>
          <w:rFonts w:hint="eastAsia"/>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476249</wp:posOffset>
                </wp:positionV>
                <wp:extent cx="4238625" cy="809625"/>
                <wp:effectExtent l="0" t="0" r="28575" b="28575"/>
                <wp:wrapNone/>
                <wp:docPr id="1" name="矩形 1"/>
                <wp:cNvGraphicFramePr/>
                <a:graphic xmlns:a="http://schemas.openxmlformats.org/drawingml/2006/main">
                  <a:graphicData uri="http://schemas.microsoft.com/office/word/2010/wordprocessingShape">
                    <wps:wsp>
                      <wps:cNvSpPr/>
                      <wps:spPr>
                        <a:xfrm>
                          <a:off x="0" y="0"/>
                          <a:ext cx="4238625" cy="8096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68459" id="矩形 1" o:spid="_x0000_s1026" style="position:absolute;margin-left:1.5pt;margin-top:37.5pt;width:333.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" filled="f" strokecolor="black [3200]" strokeweight="1pt"/>
            </w:pict>
          </mc:Fallback>
        </mc:AlternateContent>
      </w:r>
      <w:r w:rsidRPr="00EC2703">
        <w:rPr>
          <w:b/>
          <w:sz w:val="32"/>
        </w:rPr>
        <w:t xml:space="preserve">Signature </w:t>
      </w:r>
      <w:r w:rsidRPr="00EC2703">
        <w:rPr>
          <w:b/>
          <w:sz w:val="32"/>
        </w:rPr>
        <w:t>and</w:t>
      </w:r>
      <w:r w:rsidRPr="00EC2703">
        <w:rPr>
          <w:b/>
          <w:sz w:val="32"/>
        </w:rPr>
        <w:t xml:space="preserve"> </w:t>
      </w:r>
      <w:r w:rsidRPr="00EC2703">
        <w:rPr>
          <w:b/>
          <w:sz w:val="32"/>
        </w:rPr>
        <w:t>date</w:t>
      </w:r>
      <w:r w:rsidRPr="00EC2703">
        <w:rPr>
          <w:rFonts w:hint="eastAsia"/>
          <w:b/>
          <w:sz w:val="32"/>
        </w:rPr>
        <w:t>:</w:t>
      </w:r>
      <w:bookmarkStart w:id="0" w:name="_GoBack"/>
      <w:bookmarkEnd w:id="0"/>
    </w:p>
    <w:sectPr w:rsidR="00EC2703" w:rsidRPr="00EC27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34E6D"/>
    <w:multiLevelType w:val="multilevel"/>
    <w:tmpl w:val="FB4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7375E1"/>
    <w:multiLevelType w:val="hybridMultilevel"/>
    <w:tmpl w:val="CCE05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EBF7690"/>
    <w:multiLevelType w:val="hybridMultilevel"/>
    <w:tmpl w:val="C1186A98"/>
    <w:lvl w:ilvl="0" w:tplc="4E64DBBE">
      <w:start w:val="5"/>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9F02BDD"/>
    <w:multiLevelType w:val="hybridMultilevel"/>
    <w:tmpl w:val="F3DA83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F7"/>
    <w:rsid w:val="005D779E"/>
    <w:rsid w:val="00634EF7"/>
    <w:rsid w:val="0067017B"/>
    <w:rsid w:val="00E12413"/>
    <w:rsid w:val="00EC27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132FA-14F8-414E-8AE2-5332A33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7eme">
    <w:name w:val="m7eme"/>
    <w:basedOn w:val="a0"/>
    <w:rsid w:val="00634EF7"/>
  </w:style>
  <w:style w:type="paragraph" w:styleId="a4">
    <w:name w:val="List Paragraph"/>
    <w:basedOn w:val="a"/>
    <w:uiPriority w:val="34"/>
    <w:qFormat/>
    <w:rsid w:val="00634E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0792">
      <w:bodyDiv w:val="1"/>
      <w:marLeft w:val="0"/>
      <w:marRight w:val="0"/>
      <w:marTop w:val="0"/>
      <w:marBottom w:val="0"/>
      <w:divBdr>
        <w:top w:val="none" w:sz="0" w:space="0" w:color="auto"/>
        <w:left w:val="none" w:sz="0" w:space="0" w:color="auto"/>
        <w:bottom w:val="none" w:sz="0" w:space="0" w:color="auto"/>
        <w:right w:val="none" w:sz="0" w:space="0" w:color="auto"/>
      </w:divBdr>
      <w:divsChild>
        <w:div w:id="771048223">
          <w:marLeft w:val="0"/>
          <w:marRight w:val="0"/>
          <w:marTop w:val="0"/>
          <w:marBottom w:val="0"/>
          <w:divBdr>
            <w:top w:val="none" w:sz="0" w:space="0" w:color="auto"/>
            <w:left w:val="none" w:sz="0" w:space="0" w:color="auto"/>
            <w:bottom w:val="none" w:sz="0" w:space="0" w:color="auto"/>
            <w:right w:val="none" w:sz="0" w:space="0" w:color="auto"/>
          </w:divBdr>
        </w:div>
        <w:div w:id="57024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2023-06-09T07:56:00Z</dcterms:created>
  <dcterms:modified xsi:type="dcterms:W3CDTF">2023-06-09T08:33:00Z</dcterms:modified>
</cp:coreProperties>
</file>